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5BB" w14:textId="6B5FE336" w:rsidR="008251A8" w:rsidRPr="006E5E5B" w:rsidRDefault="00D115C9" w:rsidP="006E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3504B3B" wp14:editId="6978FCB9">
            <wp:simplePos x="0" y="0"/>
            <wp:positionH relativeFrom="margin">
              <wp:align>left</wp:align>
            </wp:positionH>
            <wp:positionV relativeFrom="margin">
              <wp:posOffset>-133350</wp:posOffset>
            </wp:positionV>
            <wp:extent cx="2486025" cy="1988820"/>
            <wp:effectExtent l="0" t="0" r="9525" b="0"/>
            <wp:wrapSquare wrapText="bothSides"/>
            <wp:docPr id="437147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47798" name="Рисунок 4371477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8A7" w:rsidRPr="006E5E5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Станок намоточный с раскладчиком 650</w:t>
      </w:r>
    </w:p>
    <w:p w14:paraId="60BDF83C" w14:textId="082415AB" w:rsidR="008251A8" w:rsidRPr="006E5E5B" w:rsidRDefault="008251A8" w:rsidP="0082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72E90390" w14:textId="77777777" w:rsidR="008251A8" w:rsidRPr="006E5E5B" w:rsidRDefault="008251A8" w:rsidP="0082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Станок предназначен для намотки катушек трансформаторов из проводников круглого и прямоугольного сечения на картонные цилиндры</w:t>
      </w:r>
      <w:r w:rsidR="00576D07" w:rsidRPr="006E5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03AAF7C" w14:textId="12569593" w:rsidR="008251A8" w:rsidRDefault="008251A8" w:rsidP="0082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E5E5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Артикул</w:t>
      </w:r>
      <w:r w:rsidR="006E5E5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Pr="006E5E5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6E5E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04.03.32.</w:t>
      </w:r>
      <w:r w:rsidR="00576D07" w:rsidRPr="006E5E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650</w:t>
      </w:r>
    </w:p>
    <w:p w14:paraId="1DD3DC59" w14:textId="77777777" w:rsidR="006E5E5B" w:rsidRPr="006E5E5B" w:rsidRDefault="006E5E5B" w:rsidP="0082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66B11C6" w14:textId="77777777" w:rsidR="008251A8" w:rsidRPr="006E5E5B" w:rsidRDefault="008251A8" w:rsidP="00825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5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  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5347"/>
        <w:gridCol w:w="3998"/>
      </w:tblGrid>
      <w:tr w:rsidR="006E5E5B" w:rsidRPr="006E5E5B" w14:paraId="52139059" w14:textId="77777777" w:rsidTr="006E5E5B">
        <w:trPr>
          <w:trHeight w:val="20"/>
        </w:trPr>
        <w:tc>
          <w:tcPr>
            <w:tcW w:w="2861" w:type="pct"/>
            <w:hideMark/>
          </w:tcPr>
          <w:p w14:paraId="4D1B510F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Скорость вращения планшайбы, об/мин</w:t>
            </w:r>
          </w:p>
        </w:tc>
        <w:tc>
          <w:tcPr>
            <w:tcW w:w="2139" w:type="pct"/>
            <w:hideMark/>
          </w:tcPr>
          <w:p w14:paraId="2C0189E3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30max</w:t>
            </w:r>
          </w:p>
        </w:tc>
      </w:tr>
      <w:tr w:rsidR="006E5E5B" w:rsidRPr="006E5E5B" w14:paraId="470318D3" w14:textId="77777777" w:rsidTr="006E5E5B">
        <w:trPr>
          <w:trHeight w:val="20"/>
        </w:trPr>
        <w:tc>
          <w:tcPr>
            <w:tcW w:w="2861" w:type="pct"/>
            <w:hideMark/>
          </w:tcPr>
          <w:p w14:paraId="539579BA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Размеры наматываемых проводников:</w:t>
            </w:r>
          </w:p>
        </w:tc>
        <w:tc>
          <w:tcPr>
            <w:tcW w:w="2139" w:type="pct"/>
            <w:hideMark/>
          </w:tcPr>
          <w:p w14:paraId="286BB4C8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E5E5B" w:rsidRPr="006E5E5B" w14:paraId="007173CA" w14:textId="77777777" w:rsidTr="006E5E5B">
        <w:trPr>
          <w:trHeight w:val="20"/>
        </w:trPr>
        <w:tc>
          <w:tcPr>
            <w:tcW w:w="2861" w:type="pct"/>
            <w:hideMark/>
          </w:tcPr>
          <w:p w14:paraId="5CDC2B05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Круглые, диаметр, мм</w:t>
            </w:r>
          </w:p>
        </w:tc>
        <w:tc>
          <w:tcPr>
            <w:tcW w:w="2139" w:type="pct"/>
            <w:hideMark/>
          </w:tcPr>
          <w:p w14:paraId="056B4CE4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1,0…5,2</w:t>
            </w:r>
          </w:p>
        </w:tc>
      </w:tr>
      <w:tr w:rsidR="006E5E5B" w:rsidRPr="006E5E5B" w14:paraId="574C58FC" w14:textId="77777777" w:rsidTr="006E5E5B">
        <w:trPr>
          <w:trHeight w:val="20"/>
        </w:trPr>
        <w:tc>
          <w:tcPr>
            <w:tcW w:w="2861" w:type="pct"/>
            <w:hideMark/>
          </w:tcPr>
          <w:p w14:paraId="1B73BF43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2.2. Прямоугольные, сечением, мм.кв.</w:t>
            </w:r>
          </w:p>
        </w:tc>
        <w:tc>
          <w:tcPr>
            <w:tcW w:w="2139" w:type="pct"/>
            <w:hideMark/>
          </w:tcPr>
          <w:p w14:paraId="427D2DA1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</w:tr>
      <w:tr w:rsidR="006E5E5B" w:rsidRPr="006E5E5B" w14:paraId="3A25587F" w14:textId="77777777" w:rsidTr="006E5E5B">
        <w:trPr>
          <w:trHeight w:val="20"/>
        </w:trPr>
        <w:tc>
          <w:tcPr>
            <w:tcW w:w="2861" w:type="pct"/>
            <w:hideMark/>
          </w:tcPr>
          <w:p w14:paraId="26FE9576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Ход каретки раскладчика, мм</w:t>
            </w:r>
          </w:p>
        </w:tc>
        <w:tc>
          <w:tcPr>
            <w:tcW w:w="2139" w:type="pct"/>
            <w:hideMark/>
          </w:tcPr>
          <w:p w14:paraId="0FB8A883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650</w:t>
            </w:r>
          </w:p>
        </w:tc>
      </w:tr>
      <w:tr w:rsidR="006E5E5B" w:rsidRPr="006E5E5B" w14:paraId="61713890" w14:textId="77777777" w:rsidTr="006E5E5B">
        <w:trPr>
          <w:trHeight w:val="20"/>
        </w:trPr>
        <w:tc>
          <w:tcPr>
            <w:tcW w:w="2861" w:type="pct"/>
            <w:hideMark/>
          </w:tcPr>
          <w:p w14:paraId="45C0CEBD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Шаг укладки проводников, мм</w:t>
            </w:r>
          </w:p>
        </w:tc>
        <w:tc>
          <w:tcPr>
            <w:tcW w:w="2139" w:type="pct"/>
            <w:hideMark/>
          </w:tcPr>
          <w:p w14:paraId="10C7F0E5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1…25</w:t>
            </w:r>
          </w:p>
        </w:tc>
      </w:tr>
      <w:tr w:rsidR="006E5E5B" w:rsidRPr="006E5E5B" w14:paraId="46FA257C" w14:textId="77777777" w:rsidTr="006E5E5B">
        <w:trPr>
          <w:trHeight w:val="20"/>
        </w:trPr>
        <w:tc>
          <w:tcPr>
            <w:tcW w:w="2861" w:type="pct"/>
            <w:hideMark/>
          </w:tcPr>
          <w:p w14:paraId="4F93CF11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Дискретность счета витков</w:t>
            </w:r>
          </w:p>
        </w:tc>
        <w:tc>
          <w:tcPr>
            <w:tcW w:w="2139" w:type="pct"/>
            <w:hideMark/>
          </w:tcPr>
          <w:p w14:paraId="747BA872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E5E5B" w:rsidRPr="006E5E5B" w14:paraId="4BBA24FA" w14:textId="77777777" w:rsidTr="006E5E5B">
        <w:trPr>
          <w:trHeight w:val="20"/>
        </w:trPr>
        <w:tc>
          <w:tcPr>
            <w:tcW w:w="2861" w:type="pct"/>
            <w:hideMark/>
          </w:tcPr>
          <w:p w14:paraId="057CDA7F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Привод планшайбы</w:t>
            </w:r>
          </w:p>
        </w:tc>
        <w:tc>
          <w:tcPr>
            <w:tcW w:w="2139" w:type="pct"/>
            <w:hideMark/>
          </w:tcPr>
          <w:p w14:paraId="21D6E273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червячный редуктор</w:t>
            </w:r>
          </w:p>
        </w:tc>
      </w:tr>
      <w:tr w:rsidR="006E5E5B" w:rsidRPr="006E5E5B" w14:paraId="18E91CE5" w14:textId="77777777" w:rsidTr="006E5E5B">
        <w:trPr>
          <w:trHeight w:val="20"/>
        </w:trPr>
        <w:tc>
          <w:tcPr>
            <w:tcW w:w="2861" w:type="pct"/>
            <w:hideMark/>
          </w:tcPr>
          <w:p w14:paraId="3F29646F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Привод механизма раскладки</w:t>
            </w:r>
          </w:p>
        </w:tc>
        <w:tc>
          <w:tcPr>
            <w:tcW w:w="2139" w:type="pct"/>
            <w:hideMark/>
          </w:tcPr>
          <w:p w14:paraId="31FED975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6E5E5B" w:rsidRPr="006E5E5B" w14:paraId="374578BE" w14:textId="77777777" w:rsidTr="006E5E5B">
        <w:trPr>
          <w:trHeight w:val="20"/>
        </w:trPr>
        <w:tc>
          <w:tcPr>
            <w:tcW w:w="2861" w:type="pct"/>
            <w:hideMark/>
          </w:tcPr>
          <w:p w14:paraId="42064A4B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Напряжение питания станка (50Гц), В</w:t>
            </w:r>
          </w:p>
        </w:tc>
        <w:tc>
          <w:tcPr>
            <w:tcW w:w="2139" w:type="pct"/>
            <w:hideMark/>
          </w:tcPr>
          <w:p w14:paraId="065CF591" w14:textId="77777777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6E5E5B" w:rsidRPr="006E5E5B" w14:paraId="40ABF964" w14:textId="77777777" w:rsidTr="006E5E5B">
        <w:trPr>
          <w:trHeight w:val="20"/>
        </w:trPr>
        <w:tc>
          <w:tcPr>
            <w:tcW w:w="2861" w:type="pct"/>
            <w:hideMark/>
          </w:tcPr>
          <w:p w14:paraId="7F35EC48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Установочная мощность, кВт</w:t>
            </w:r>
          </w:p>
        </w:tc>
        <w:tc>
          <w:tcPr>
            <w:tcW w:w="2139" w:type="pct"/>
            <w:hideMark/>
          </w:tcPr>
          <w:p w14:paraId="52B68F80" w14:textId="2ED9ECA3" w:rsidR="006E5E5B" w:rsidRPr="006E5E5B" w:rsidRDefault="006E5E5B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D115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6E5E5B" w:rsidRPr="006E5E5B" w14:paraId="5CD9F707" w14:textId="77777777" w:rsidTr="006E5E5B">
        <w:trPr>
          <w:trHeight w:val="20"/>
        </w:trPr>
        <w:tc>
          <w:tcPr>
            <w:tcW w:w="2861" w:type="pct"/>
            <w:hideMark/>
          </w:tcPr>
          <w:p w14:paraId="208B4DA4" w14:textId="77777777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Габаритные размеры (ДхШхВ) / масса, мм / кг</w:t>
            </w:r>
          </w:p>
        </w:tc>
        <w:tc>
          <w:tcPr>
            <w:tcW w:w="2139" w:type="pct"/>
            <w:hideMark/>
          </w:tcPr>
          <w:p w14:paraId="1B2E5E07" w14:textId="0CD52F01" w:rsidR="006E5E5B" w:rsidRPr="006E5E5B" w:rsidRDefault="00D115C9" w:rsidP="006E5E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15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2590х1955х1480/630</w:t>
            </w:r>
          </w:p>
        </w:tc>
      </w:tr>
      <w:tr w:rsidR="00D74716" w:rsidRPr="006E5E5B" w14:paraId="6FB93E4B" w14:textId="77777777" w:rsidTr="006E5E5B">
        <w:trPr>
          <w:trHeight w:val="20"/>
        </w:trPr>
        <w:tc>
          <w:tcPr>
            <w:tcW w:w="5000" w:type="pct"/>
            <w:gridSpan w:val="2"/>
          </w:tcPr>
          <w:p w14:paraId="604C71DE" w14:textId="77777777" w:rsidR="00D74716" w:rsidRPr="006E5E5B" w:rsidRDefault="00D74716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6E5E5B" w:rsidRPr="006E5E5B" w14:paraId="3444BFA0" w14:textId="77777777" w:rsidTr="006E5E5B">
        <w:trPr>
          <w:trHeight w:val="20"/>
        </w:trPr>
        <w:tc>
          <w:tcPr>
            <w:tcW w:w="5000" w:type="pct"/>
            <w:gridSpan w:val="2"/>
          </w:tcPr>
          <w:p w14:paraId="04B52478" w14:textId="4233F620" w:rsidR="006E5E5B" w:rsidRPr="006E5E5B" w:rsidRDefault="006E5E5B" w:rsidP="006E5E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E5B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097C2A0" w14:textId="77777777" w:rsidR="00D422A3" w:rsidRPr="006E5E5B" w:rsidRDefault="00D422A3" w:rsidP="006B0A07">
      <w:pPr>
        <w:rPr>
          <w:rFonts w:ascii="Times New Roman" w:hAnsi="Times New Roman" w:cs="Times New Roman"/>
          <w:sz w:val="24"/>
          <w:szCs w:val="24"/>
        </w:rPr>
      </w:pPr>
    </w:p>
    <w:sectPr w:rsidR="00D422A3" w:rsidRPr="006E5E5B" w:rsidSect="008251A8">
      <w:pgSz w:w="11906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50"/>
    <w:rsid w:val="000B6850"/>
    <w:rsid w:val="001306DE"/>
    <w:rsid w:val="001B68A7"/>
    <w:rsid w:val="001F0B5A"/>
    <w:rsid w:val="00576D07"/>
    <w:rsid w:val="005A38FE"/>
    <w:rsid w:val="006575FD"/>
    <w:rsid w:val="006B0A07"/>
    <w:rsid w:val="006E5E5B"/>
    <w:rsid w:val="008251A8"/>
    <w:rsid w:val="00D115C9"/>
    <w:rsid w:val="00D422A3"/>
    <w:rsid w:val="00D7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E388"/>
  <w15:chartTrackingRefBased/>
  <w15:docId w15:val="{4D91D2A9-3F06-43D0-95DA-FF3E2627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25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10</cp:revision>
  <dcterms:created xsi:type="dcterms:W3CDTF">2017-01-26T08:21:00Z</dcterms:created>
  <dcterms:modified xsi:type="dcterms:W3CDTF">2024-09-09T07:21:00Z</dcterms:modified>
</cp:coreProperties>
</file>