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0577F" w14:textId="7E269454" w:rsidR="009114E1" w:rsidRPr="00AF0B0A" w:rsidRDefault="00703901" w:rsidP="007039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0B0A">
        <w:rPr>
          <w:rFonts w:ascii="Times New Roman" w:hAnsi="Times New Roman" w:cs="Times New Roman"/>
          <w:b/>
          <w:bCs/>
          <w:sz w:val="24"/>
          <w:szCs w:val="24"/>
        </w:rPr>
        <w:t>Индукционный регулятор напряжения</w:t>
      </w:r>
    </w:p>
    <w:p w14:paraId="6376AF91" w14:textId="29156330" w:rsidR="00703901" w:rsidRPr="00AF0B0A" w:rsidRDefault="00AF0B0A" w:rsidP="00703901">
      <w:pPr>
        <w:rPr>
          <w:rFonts w:ascii="Times New Roman" w:hAnsi="Times New Roman" w:cs="Times New Roman"/>
          <w:sz w:val="24"/>
          <w:szCs w:val="24"/>
        </w:rPr>
      </w:pPr>
      <w:r w:rsidRPr="00AF0B0A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E59555C" wp14:editId="348AE7E7">
            <wp:simplePos x="0" y="0"/>
            <wp:positionH relativeFrom="margin">
              <wp:align>left</wp:align>
            </wp:positionH>
            <wp:positionV relativeFrom="margin">
              <wp:posOffset>308610</wp:posOffset>
            </wp:positionV>
            <wp:extent cx="2228850" cy="22288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3901" w:rsidRPr="00AF0B0A">
        <w:rPr>
          <w:rFonts w:ascii="Times New Roman" w:hAnsi="Times New Roman" w:cs="Times New Roman"/>
          <w:sz w:val="24"/>
          <w:szCs w:val="24"/>
        </w:rPr>
        <w:t>Индукционный регулятор напряжения предназначен для плавного регулирования напряжения на нагрузке в широких пределах при неизменном напряжение питающей сети.</w:t>
      </w:r>
    </w:p>
    <w:p w14:paraId="166E42D6" w14:textId="77777777" w:rsidR="007F2D60" w:rsidRPr="00AF0B0A" w:rsidRDefault="007F2D60" w:rsidP="00703901">
      <w:pPr>
        <w:rPr>
          <w:rFonts w:ascii="Times New Roman" w:hAnsi="Times New Roman" w:cs="Times New Roman"/>
          <w:sz w:val="24"/>
          <w:szCs w:val="24"/>
        </w:rPr>
      </w:pPr>
    </w:p>
    <w:p w14:paraId="194F1E3F" w14:textId="035200D2" w:rsidR="007F2D60" w:rsidRPr="00AF0B0A" w:rsidRDefault="007F2D60" w:rsidP="0070390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F0B0A">
        <w:rPr>
          <w:rFonts w:ascii="Times New Roman" w:hAnsi="Times New Roman" w:cs="Times New Roman"/>
          <w:sz w:val="24"/>
          <w:szCs w:val="24"/>
        </w:rPr>
        <w:t xml:space="preserve">Артикул: </w:t>
      </w:r>
      <w:r w:rsidRPr="00AF0B0A">
        <w:rPr>
          <w:rFonts w:ascii="Times New Roman" w:hAnsi="Times New Roman" w:cs="Times New Roman"/>
          <w:b/>
          <w:bCs/>
          <w:sz w:val="24"/>
          <w:szCs w:val="24"/>
        </w:rPr>
        <w:t>02.01.24</w:t>
      </w:r>
      <w:r w:rsidRPr="00AF0B0A">
        <w:rPr>
          <w:rFonts w:ascii="Times New Roman" w:hAnsi="Times New Roman" w:cs="Times New Roman"/>
          <w:b/>
          <w:bCs/>
          <w:sz w:val="24"/>
          <w:szCs w:val="24"/>
        </w:rPr>
        <w:t>.500</w:t>
      </w:r>
    </w:p>
    <w:p w14:paraId="7BF6264B" w14:textId="2D27F952" w:rsidR="007F2D60" w:rsidRPr="00AF0B0A" w:rsidRDefault="007F2D60" w:rsidP="007039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19482BF" w14:textId="6968CFEC" w:rsidR="007F2D60" w:rsidRPr="00AF0B0A" w:rsidRDefault="007F2D60" w:rsidP="007039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4FD785B" w14:textId="3AFF4347" w:rsidR="007F2D60" w:rsidRPr="00AF0B0A" w:rsidRDefault="007F2D60" w:rsidP="007039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DC4DD52" w14:textId="346B8D86" w:rsidR="007F2D60" w:rsidRPr="00AF0B0A" w:rsidRDefault="007F2D60" w:rsidP="007039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D21158A" w14:textId="1CE47D37" w:rsidR="007F2D60" w:rsidRPr="00AF0B0A" w:rsidRDefault="007F2D60" w:rsidP="00703901">
      <w:pPr>
        <w:rPr>
          <w:rFonts w:ascii="Times New Roman" w:hAnsi="Times New Roman" w:cs="Times New Roman"/>
          <w:sz w:val="24"/>
          <w:szCs w:val="24"/>
        </w:rPr>
      </w:pPr>
      <w:r w:rsidRPr="00AF0B0A">
        <w:rPr>
          <w:rFonts w:ascii="Times New Roman" w:hAnsi="Times New Roman" w:cs="Times New Roman"/>
          <w:sz w:val="24"/>
          <w:szCs w:val="24"/>
        </w:rPr>
        <w:t>ТЕХНИЧЕСКИЕ ХАРАКТЕРИСТИКИ</w:t>
      </w:r>
    </w:p>
    <w:tbl>
      <w:tblPr>
        <w:tblStyle w:val="a3"/>
        <w:tblW w:w="10619" w:type="dxa"/>
        <w:tblLook w:val="04A0" w:firstRow="1" w:lastRow="0" w:firstColumn="1" w:lastColumn="0" w:noHBand="0" w:noVBand="1"/>
      </w:tblPr>
      <w:tblGrid>
        <w:gridCol w:w="7404"/>
        <w:gridCol w:w="3215"/>
      </w:tblGrid>
      <w:tr w:rsidR="00AF0B0A" w:rsidRPr="00AF0B0A" w14:paraId="5332788D" w14:textId="77777777" w:rsidTr="00AF0B0A">
        <w:trPr>
          <w:trHeight w:val="274"/>
        </w:trPr>
        <w:tc>
          <w:tcPr>
            <w:tcW w:w="7404" w:type="dxa"/>
          </w:tcPr>
          <w:p w14:paraId="4872585A" w14:textId="228D0782" w:rsidR="00AF0B0A" w:rsidRPr="00AF0B0A" w:rsidRDefault="00AF0B0A" w:rsidP="00AF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B0A">
              <w:rPr>
                <w:rFonts w:ascii="Times New Roman" w:hAnsi="Times New Roman" w:cs="Times New Roman"/>
                <w:sz w:val="24"/>
                <w:szCs w:val="24"/>
              </w:rPr>
              <w:t>1. Мощность нагрузки, кВА</w:t>
            </w:r>
          </w:p>
        </w:tc>
        <w:tc>
          <w:tcPr>
            <w:tcW w:w="3214" w:type="dxa"/>
          </w:tcPr>
          <w:p w14:paraId="65B45BCB" w14:textId="1765D7E7" w:rsidR="00AF0B0A" w:rsidRPr="00AF0B0A" w:rsidRDefault="00AF0B0A" w:rsidP="00AF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B0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AF0B0A" w:rsidRPr="00AF0B0A" w14:paraId="36F673DC" w14:textId="77777777" w:rsidTr="00AF0B0A">
        <w:trPr>
          <w:trHeight w:val="274"/>
        </w:trPr>
        <w:tc>
          <w:tcPr>
            <w:tcW w:w="7404" w:type="dxa"/>
          </w:tcPr>
          <w:p w14:paraId="52479216" w14:textId="39186BF2" w:rsidR="00AF0B0A" w:rsidRPr="00AF0B0A" w:rsidRDefault="00AF0B0A" w:rsidP="00AF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B0A">
              <w:rPr>
                <w:rFonts w:ascii="Times New Roman" w:hAnsi="Times New Roman" w:cs="Times New Roman"/>
                <w:sz w:val="24"/>
                <w:szCs w:val="24"/>
              </w:rPr>
              <w:t>2. Напряжение сети, В</w:t>
            </w:r>
          </w:p>
        </w:tc>
        <w:tc>
          <w:tcPr>
            <w:tcW w:w="3214" w:type="dxa"/>
          </w:tcPr>
          <w:p w14:paraId="1EBC402B" w14:textId="78F1F123" w:rsidR="00AF0B0A" w:rsidRPr="00AF0B0A" w:rsidRDefault="00AF0B0A" w:rsidP="00AF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B0A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</w:tr>
      <w:tr w:rsidR="00AF0B0A" w:rsidRPr="00AF0B0A" w14:paraId="714D7508" w14:textId="77777777" w:rsidTr="00AF0B0A">
        <w:trPr>
          <w:trHeight w:val="274"/>
        </w:trPr>
        <w:tc>
          <w:tcPr>
            <w:tcW w:w="7404" w:type="dxa"/>
          </w:tcPr>
          <w:p w14:paraId="27C78847" w14:textId="74BCBDD4" w:rsidR="00AF0B0A" w:rsidRPr="00AF0B0A" w:rsidRDefault="00AF0B0A" w:rsidP="00AF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B0A">
              <w:rPr>
                <w:rFonts w:ascii="Times New Roman" w:hAnsi="Times New Roman" w:cs="Times New Roman"/>
                <w:sz w:val="24"/>
                <w:szCs w:val="24"/>
              </w:rPr>
              <w:t>3. Пределы регулирования напряжения нагрузки, В</w:t>
            </w:r>
          </w:p>
        </w:tc>
        <w:tc>
          <w:tcPr>
            <w:tcW w:w="3214" w:type="dxa"/>
          </w:tcPr>
          <w:p w14:paraId="2CC3DEF7" w14:textId="07CB606F" w:rsidR="00AF0B0A" w:rsidRPr="00AF0B0A" w:rsidRDefault="00AF0B0A" w:rsidP="00AF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B0A">
              <w:rPr>
                <w:rFonts w:ascii="Times New Roman" w:hAnsi="Times New Roman" w:cs="Times New Roman"/>
                <w:sz w:val="24"/>
                <w:szCs w:val="24"/>
              </w:rPr>
              <w:t>10÷660</w:t>
            </w:r>
          </w:p>
        </w:tc>
      </w:tr>
      <w:tr w:rsidR="00AF0B0A" w:rsidRPr="00AF0B0A" w14:paraId="64FC161D" w14:textId="77777777" w:rsidTr="00AF0B0A">
        <w:trPr>
          <w:trHeight w:val="274"/>
        </w:trPr>
        <w:tc>
          <w:tcPr>
            <w:tcW w:w="7404" w:type="dxa"/>
          </w:tcPr>
          <w:p w14:paraId="438FA2CD" w14:textId="203F43E4" w:rsidR="00AF0B0A" w:rsidRPr="00AF0B0A" w:rsidRDefault="00AF0B0A" w:rsidP="00AF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B0A">
              <w:rPr>
                <w:rFonts w:ascii="Times New Roman" w:hAnsi="Times New Roman" w:cs="Times New Roman"/>
                <w:sz w:val="24"/>
                <w:szCs w:val="24"/>
              </w:rPr>
              <w:t>4. Ток сети, А</w:t>
            </w:r>
          </w:p>
        </w:tc>
        <w:tc>
          <w:tcPr>
            <w:tcW w:w="3214" w:type="dxa"/>
          </w:tcPr>
          <w:p w14:paraId="786565B7" w14:textId="361C32D5" w:rsidR="00AF0B0A" w:rsidRPr="00AF0B0A" w:rsidRDefault="00AF0B0A" w:rsidP="00AF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B0A">
              <w:rPr>
                <w:rFonts w:ascii="Times New Roman" w:hAnsi="Times New Roman" w:cs="Times New Roman"/>
                <w:sz w:val="24"/>
                <w:szCs w:val="24"/>
              </w:rPr>
              <w:t>965</w:t>
            </w:r>
          </w:p>
        </w:tc>
      </w:tr>
      <w:tr w:rsidR="00AF0B0A" w:rsidRPr="00AF0B0A" w14:paraId="00F8B753" w14:textId="77777777" w:rsidTr="00AF0B0A">
        <w:trPr>
          <w:trHeight w:val="274"/>
        </w:trPr>
        <w:tc>
          <w:tcPr>
            <w:tcW w:w="7404" w:type="dxa"/>
          </w:tcPr>
          <w:p w14:paraId="35E94175" w14:textId="72D6E746" w:rsidR="00AF0B0A" w:rsidRPr="00AF0B0A" w:rsidRDefault="00AF0B0A" w:rsidP="00AF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B0A">
              <w:rPr>
                <w:rFonts w:ascii="Times New Roman" w:hAnsi="Times New Roman" w:cs="Times New Roman"/>
                <w:sz w:val="24"/>
                <w:szCs w:val="24"/>
              </w:rPr>
              <w:t>5. Ток нагрузки, А</w:t>
            </w:r>
          </w:p>
        </w:tc>
        <w:tc>
          <w:tcPr>
            <w:tcW w:w="3214" w:type="dxa"/>
          </w:tcPr>
          <w:p w14:paraId="5081070F" w14:textId="397356BA" w:rsidR="00AF0B0A" w:rsidRPr="00AF0B0A" w:rsidRDefault="00AF0B0A" w:rsidP="00AF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B0A">
              <w:rPr>
                <w:rFonts w:ascii="Times New Roman" w:hAnsi="Times New Roman" w:cs="Times New Roman"/>
                <w:sz w:val="24"/>
                <w:szCs w:val="24"/>
              </w:rPr>
              <w:t>445</w:t>
            </w:r>
          </w:p>
        </w:tc>
      </w:tr>
      <w:tr w:rsidR="00AF0B0A" w:rsidRPr="00AF0B0A" w14:paraId="4217E003" w14:textId="77777777" w:rsidTr="00AF0B0A">
        <w:trPr>
          <w:trHeight w:val="274"/>
        </w:trPr>
        <w:tc>
          <w:tcPr>
            <w:tcW w:w="7404" w:type="dxa"/>
          </w:tcPr>
          <w:p w14:paraId="609D9BB4" w14:textId="18D2DF6F" w:rsidR="00AF0B0A" w:rsidRPr="00AF0B0A" w:rsidRDefault="00AF0B0A" w:rsidP="00AF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B0A">
              <w:rPr>
                <w:rFonts w:ascii="Times New Roman" w:hAnsi="Times New Roman" w:cs="Times New Roman"/>
                <w:sz w:val="24"/>
                <w:szCs w:val="24"/>
              </w:rPr>
              <w:t>6. Число фаз</w:t>
            </w:r>
          </w:p>
        </w:tc>
        <w:tc>
          <w:tcPr>
            <w:tcW w:w="3214" w:type="dxa"/>
          </w:tcPr>
          <w:p w14:paraId="196B3D35" w14:textId="6CD27233" w:rsidR="00AF0B0A" w:rsidRPr="00AF0B0A" w:rsidRDefault="00AF0B0A" w:rsidP="00AF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B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F0B0A" w:rsidRPr="00AF0B0A" w14:paraId="333BC9BB" w14:textId="77777777" w:rsidTr="00AF0B0A">
        <w:trPr>
          <w:trHeight w:val="274"/>
        </w:trPr>
        <w:tc>
          <w:tcPr>
            <w:tcW w:w="7404" w:type="dxa"/>
          </w:tcPr>
          <w:p w14:paraId="28F9B10D" w14:textId="6073F64D" w:rsidR="00AF0B0A" w:rsidRPr="00AF0B0A" w:rsidRDefault="00AF0B0A" w:rsidP="00AF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B0A">
              <w:rPr>
                <w:rFonts w:ascii="Times New Roman" w:hAnsi="Times New Roman" w:cs="Times New Roman"/>
                <w:sz w:val="24"/>
                <w:szCs w:val="24"/>
              </w:rPr>
              <w:t>7. Привод регулятора</w:t>
            </w:r>
          </w:p>
        </w:tc>
        <w:tc>
          <w:tcPr>
            <w:tcW w:w="3214" w:type="dxa"/>
          </w:tcPr>
          <w:p w14:paraId="0E0A1106" w14:textId="77777777" w:rsidR="00AF0B0A" w:rsidRPr="00AF0B0A" w:rsidRDefault="00AF0B0A" w:rsidP="00AF0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B0A" w:rsidRPr="00AF0B0A" w14:paraId="2D3C3532" w14:textId="77777777" w:rsidTr="00AF0B0A">
        <w:trPr>
          <w:trHeight w:val="290"/>
        </w:trPr>
        <w:tc>
          <w:tcPr>
            <w:tcW w:w="7404" w:type="dxa"/>
          </w:tcPr>
          <w:p w14:paraId="17B6C767" w14:textId="5BBCD7D7" w:rsidR="00AF0B0A" w:rsidRPr="00AF0B0A" w:rsidRDefault="00AF0B0A" w:rsidP="00AF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B0A">
              <w:rPr>
                <w:rFonts w:ascii="Times New Roman" w:hAnsi="Times New Roman" w:cs="Times New Roman"/>
                <w:sz w:val="24"/>
                <w:szCs w:val="24"/>
              </w:rPr>
              <w:t>7.1. Электродвигатель</w:t>
            </w:r>
          </w:p>
        </w:tc>
        <w:tc>
          <w:tcPr>
            <w:tcW w:w="3214" w:type="dxa"/>
          </w:tcPr>
          <w:p w14:paraId="5A0C844C" w14:textId="77777777" w:rsidR="00AF0B0A" w:rsidRPr="00AF0B0A" w:rsidRDefault="00AF0B0A" w:rsidP="00AF0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B0A" w:rsidRPr="00AF0B0A" w14:paraId="09ACB510" w14:textId="77777777" w:rsidTr="00AF0B0A">
        <w:trPr>
          <w:trHeight w:val="274"/>
        </w:trPr>
        <w:tc>
          <w:tcPr>
            <w:tcW w:w="7404" w:type="dxa"/>
          </w:tcPr>
          <w:p w14:paraId="79D193FB" w14:textId="76B13436" w:rsidR="00AF0B0A" w:rsidRPr="00AF0B0A" w:rsidRDefault="00AF0B0A" w:rsidP="00AF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B0A">
              <w:rPr>
                <w:rFonts w:ascii="Times New Roman" w:hAnsi="Times New Roman" w:cs="Times New Roman"/>
                <w:sz w:val="24"/>
                <w:szCs w:val="24"/>
              </w:rPr>
              <w:t>7.1.1. Тип</w:t>
            </w:r>
          </w:p>
        </w:tc>
        <w:tc>
          <w:tcPr>
            <w:tcW w:w="3214" w:type="dxa"/>
          </w:tcPr>
          <w:p w14:paraId="7826F5B2" w14:textId="072CE50C" w:rsidR="00AF0B0A" w:rsidRPr="00AF0B0A" w:rsidRDefault="00AF0B0A" w:rsidP="00AF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B0A">
              <w:rPr>
                <w:rFonts w:ascii="Times New Roman" w:hAnsi="Times New Roman" w:cs="Times New Roman"/>
                <w:sz w:val="24"/>
                <w:szCs w:val="24"/>
              </w:rPr>
              <w:t>асинхронный</w:t>
            </w:r>
          </w:p>
        </w:tc>
      </w:tr>
      <w:tr w:rsidR="00AF0B0A" w:rsidRPr="00AF0B0A" w14:paraId="4F408E4B" w14:textId="77777777" w:rsidTr="00AF0B0A">
        <w:trPr>
          <w:trHeight w:val="274"/>
        </w:trPr>
        <w:tc>
          <w:tcPr>
            <w:tcW w:w="7404" w:type="dxa"/>
          </w:tcPr>
          <w:p w14:paraId="41AAE2FB" w14:textId="605BA059" w:rsidR="00AF0B0A" w:rsidRPr="00AF0B0A" w:rsidRDefault="00AF0B0A" w:rsidP="00AF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B0A">
              <w:rPr>
                <w:rFonts w:ascii="Times New Roman" w:hAnsi="Times New Roman" w:cs="Times New Roman"/>
                <w:sz w:val="24"/>
                <w:szCs w:val="24"/>
              </w:rPr>
              <w:t>7.1.2. Мощность, кВт</w:t>
            </w:r>
          </w:p>
        </w:tc>
        <w:tc>
          <w:tcPr>
            <w:tcW w:w="3214" w:type="dxa"/>
          </w:tcPr>
          <w:p w14:paraId="53D28B8D" w14:textId="36236FDE" w:rsidR="00AF0B0A" w:rsidRPr="00AF0B0A" w:rsidRDefault="00AF0B0A" w:rsidP="00AF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B0A">
              <w:rPr>
                <w:rFonts w:ascii="Times New Roman" w:hAnsi="Times New Roman" w:cs="Times New Roman"/>
                <w:sz w:val="24"/>
                <w:szCs w:val="24"/>
              </w:rPr>
              <w:t>3 (230/400В)</w:t>
            </w:r>
          </w:p>
        </w:tc>
      </w:tr>
      <w:tr w:rsidR="00AF0B0A" w:rsidRPr="00AF0B0A" w14:paraId="1778B4BD" w14:textId="77777777" w:rsidTr="00AF0B0A">
        <w:trPr>
          <w:trHeight w:val="274"/>
        </w:trPr>
        <w:tc>
          <w:tcPr>
            <w:tcW w:w="7404" w:type="dxa"/>
          </w:tcPr>
          <w:p w14:paraId="7A9FA690" w14:textId="088762F5" w:rsidR="00AF0B0A" w:rsidRPr="00AF0B0A" w:rsidRDefault="00AF0B0A" w:rsidP="00AF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B0A">
              <w:rPr>
                <w:rFonts w:ascii="Times New Roman" w:hAnsi="Times New Roman" w:cs="Times New Roman"/>
                <w:sz w:val="24"/>
                <w:szCs w:val="24"/>
              </w:rPr>
              <w:t>7.1.3. Частота вращения, об/мин</w:t>
            </w:r>
          </w:p>
        </w:tc>
        <w:tc>
          <w:tcPr>
            <w:tcW w:w="3214" w:type="dxa"/>
          </w:tcPr>
          <w:p w14:paraId="59C5E1EA" w14:textId="4CEBF32C" w:rsidR="00AF0B0A" w:rsidRPr="00AF0B0A" w:rsidRDefault="00AF0B0A" w:rsidP="00AF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B0A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AF0B0A" w:rsidRPr="00AF0B0A" w14:paraId="49CAEDB7" w14:textId="77777777" w:rsidTr="00AF0B0A">
        <w:trPr>
          <w:trHeight w:val="274"/>
        </w:trPr>
        <w:tc>
          <w:tcPr>
            <w:tcW w:w="7404" w:type="dxa"/>
          </w:tcPr>
          <w:p w14:paraId="0CBA6B43" w14:textId="12DCB23C" w:rsidR="00AF0B0A" w:rsidRPr="00AF0B0A" w:rsidRDefault="00AF0B0A" w:rsidP="00AF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B0A">
              <w:rPr>
                <w:rFonts w:ascii="Times New Roman" w:hAnsi="Times New Roman" w:cs="Times New Roman"/>
                <w:sz w:val="24"/>
                <w:szCs w:val="24"/>
              </w:rPr>
              <w:t>7.2. Редуктор</w:t>
            </w:r>
          </w:p>
        </w:tc>
        <w:tc>
          <w:tcPr>
            <w:tcW w:w="3214" w:type="dxa"/>
          </w:tcPr>
          <w:p w14:paraId="66B1B072" w14:textId="77777777" w:rsidR="00AF0B0A" w:rsidRPr="00AF0B0A" w:rsidRDefault="00AF0B0A" w:rsidP="00AF0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B0A" w:rsidRPr="00AF0B0A" w14:paraId="50A9D701" w14:textId="77777777" w:rsidTr="00AF0B0A">
        <w:trPr>
          <w:trHeight w:val="274"/>
        </w:trPr>
        <w:tc>
          <w:tcPr>
            <w:tcW w:w="7404" w:type="dxa"/>
          </w:tcPr>
          <w:p w14:paraId="090E5954" w14:textId="37AE53B5" w:rsidR="00AF0B0A" w:rsidRPr="00AF0B0A" w:rsidRDefault="00AF0B0A" w:rsidP="00AF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B0A">
              <w:rPr>
                <w:rFonts w:ascii="Times New Roman" w:hAnsi="Times New Roman" w:cs="Times New Roman"/>
                <w:sz w:val="24"/>
                <w:szCs w:val="24"/>
              </w:rPr>
              <w:t>7.2.1 Тип / передаточное отношение</w:t>
            </w:r>
          </w:p>
        </w:tc>
        <w:tc>
          <w:tcPr>
            <w:tcW w:w="3214" w:type="dxa"/>
          </w:tcPr>
          <w:p w14:paraId="0685A8D0" w14:textId="35CE0B2A" w:rsidR="00AF0B0A" w:rsidRPr="00AF0B0A" w:rsidRDefault="00AF0B0A" w:rsidP="00AF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B0A">
              <w:rPr>
                <w:rFonts w:ascii="Times New Roman" w:hAnsi="Times New Roman" w:cs="Times New Roman"/>
                <w:sz w:val="24"/>
                <w:szCs w:val="24"/>
              </w:rPr>
              <w:t>PC 90/15</w:t>
            </w:r>
          </w:p>
        </w:tc>
      </w:tr>
      <w:tr w:rsidR="00AF0B0A" w:rsidRPr="00AF0B0A" w14:paraId="49718367" w14:textId="77777777" w:rsidTr="00AF0B0A">
        <w:trPr>
          <w:trHeight w:val="549"/>
        </w:trPr>
        <w:tc>
          <w:tcPr>
            <w:tcW w:w="7404" w:type="dxa"/>
          </w:tcPr>
          <w:p w14:paraId="1EAA17FC" w14:textId="3C8F1DE1" w:rsidR="00AF0B0A" w:rsidRPr="00AF0B0A" w:rsidRDefault="00AF0B0A" w:rsidP="00AF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B0A">
              <w:rPr>
                <w:rFonts w:ascii="Times New Roman" w:hAnsi="Times New Roman" w:cs="Times New Roman"/>
                <w:sz w:val="24"/>
                <w:szCs w:val="24"/>
              </w:rPr>
              <w:t>8. Вентилятор охлаждения</w:t>
            </w:r>
          </w:p>
        </w:tc>
        <w:tc>
          <w:tcPr>
            <w:tcW w:w="3214" w:type="dxa"/>
          </w:tcPr>
          <w:p w14:paraId="7E66D11F" w14:textId="597A0F7D" w:rsidR="00AF0B0A" w:rsidRPr="00AF0B0A" w:rsidRDefault="00AF0B0A" w:rsidP="00AF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B0A">
              <w:rPr>
                <w:rFonts w:ascii="Times New Roman" w:hAnsi="Times New Roman" w:cs="Times New Roman"/>
                <w:sz w:val="24"/>
                <w:szCs w:val="24"/>
              </w:rPr>
              <w:t>SUNON А2175-HB, 220В/2.64А</w:t>
            </w:r>
          </w:p>
        </w:tc>
      </w:tr>
      <w:tr w:rsidR="00AF0B0A" w:rsidRPr="00AF0B0A" w14:paraId="1188EAF4" w14:textId="77777777" w:rsidTr="00AF0B0A">
        <w:trPr>
          <w:trHeight w:val="274"/>
        </w:trPr>
        <w:tc>
          <w:tcPr>
            <w:tcW w:w="7404" w:type="dxa"/>
          </w:tcPr>
          <w:p w14:paraId="22CAEB0C" w14:textId="3AB10494" w:rsidR="00AF0B0A" w:rsidRPr="00AF0B0A" w:rsidRDefault="00AF0B0A" w:rsidP="00AF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B0A">
              <w:rPr>
                <w:rFonts w:ascii="Times New Roman" w:hAnsi="Times New Roman" w:cs="Times New Roman"/>
                <w:sz w:val="24"/>
                <w:szCs w:val="24"/>
              </w:rPr>
              <w:t>9. Габаритные размеры (ДхШхВ) / масса, мм / кг</w:t>
            </w:r>
          </w:p>
        </w:tc>
        <w:tc>
          <w:tcPr>
            <w:tcW w:w="3214" w:type="dxa"/>
          </w:tcPr>
          <w:p w14:paraId="5DA80306" w14:textId="34097743" w:rsidR="00AF0B0A" w:rsidRPr="00AF0B0A" w:rsidRDefault="00AF0B0A" w:rsidP="00AF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B0A">
              <w:rPr>
                <w:rFonts w:ascii="Times New Roman" w:hAnsi="Times New Roman" w:cs="Times New Roman"/>
                <w:sz w:val="24"/>
                <w:szCs w:val="24"/>
              </w:rPr>
              <w:t>3300х1300х1250/3500</w:t>
            </w:r>
          </w:p>
        </w:tc>
      </w:tr>
      <w:tr w:rsidR="00AF0B0A" w:rsidRPr="00AF0B0A" w14:paraId="783FACA1" w14:textId="77777777" w:rsidTr="00AF0B0A">
        <w:trPr>
          <w:trHeight w:val="274"/>
        </w:trPr>
        <w:tc>
          <w:tcPr>
            <w:tcW w:w="10619" w:type="dxa"/>
            <w:gridSpan w:val="2"/>
          </w:tcPr>
          <w:p w14:paraId="3BE917B7" w14:textId="44F299D9" w:rsidR="00AF0B0A" w:rsidRPr="00AF0B0A" w:rsidRDefault="00AF0B0A" w:rsidP="00AF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B0A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AF0B0A" w:rsidRPr="00AF0B0A" w14:paraId="260FA0B1" w14:textId="77777777" w:rsidTr="00AF0B0A">
        <w:trPr>
          <w:trHeight w:val="1114"/>
        </w:trPr>
        <w:tc>
          <w:tcPr>
            <w:tcW w:w="10619" w:type="dxa"/>
            <w:gridSpan w:val="2"/>
          </w:tcPr>
          <w:p w14:paraId="3B9A35D3" w14:textId="24A5E4C7" w:rsidR="00AF0B0A" w:rsidRPr="00AF0B0A" w:rsidRDefault="00AF0B0A" w:rsidP="00AF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B0A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04A4743C" w14:textId="77777777" w:rsidR="007F2D60" w:rsidRPr="00AF0B0A" w:rsidRDefault="007F2D60" w:rsidP="00703901">
      <w:pPr>
        <w:rPr>
          <w:rFonts w:ascii="Times New Roman" w:hAnsi="Times New Roman" w:cs="Times New Roman"/>
          <w:sz w:val="24"/>
          <w:szCs w:val="24"/>
        </w:rPr>
      </w:pPr>
    </w:p>
    <w:sectPr w:rsidR="007F2D60" w:rsidRPr="00AF0B0A" w:rsidSect="00AF0B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C08"/>
    <w:rsid w:val="002F405F"/>
    <w:rsid w:val="006B7C44"/>
    <w:rsid w:val="00703901"/>
    <w:rsid w:val="007441DB"/>
    <w:rsid w:val="007F2D60"/>
    <w:rsid w:val="00AF0B0A"/>
    <w:rsid w:val="00B91C08"/>
    <w:rsid w:val="00BC4FC9"/>
    <w:rsid w:val="00E862A7"/>
    <w:rsid w:val="00FE4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60D26"/>
  <w15:chartTrackingRefBased/>
  <w15:docId w15:val="{8242BB34-BD48-47EF-A8C1-5E93256C9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2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2</cp:revision>
  <dcterms:created xsi:type="dcterms:W3CDTF">2021-12-01T06:54:00Z</dcterms:created>
  <dcterms:modified xsi:type="dcterms:W3CDTF">2021-12-01T07:11:00Z</dcterms:modified>
</cp:coreProperties>
</file>